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2DEC" w14:textId="77777777" w:rsidR="00475117" w:rsidRPr="002C00CA" w:rsidRDefault="00590CBA" w:rsidP="00BF4A59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計画概要</w:t>
      </w:r>
      <w:r w:rsidR="00E027C1" w:rsidRPr="002C00CA">
        <w:rPr>
          <w:rFonts w:hAnsi="ＭＳ 明朝" w:hint="eastAsia"/>
          <w:b/>
          <w:sz w:val="28"/>
          <w:szCs w:val="36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43"/>
        <w:gridCol w:w="1702"/>
        <w:gridCol w:w="6787"/>
      </w:tblGrid>
      <w:tr w:rsidR="00590CBA" w:rsidRPr="002F5C80" w14:paraId="2737C147" w14:textId="77777777" w:rsidTr="00A64C51">
        <w:trPr>
          <w:trHeight w:val="602"/>
        </w:trPr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BC8EA0" w14:textId="77777777" w:rsidR="00590CBA" w:rsidRPr="002F5C80" w:rsidRDefault="00955B58" w:rsidP="00D97B1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9B86C6F" w14:textId="201BB21A" w:rsidR="00590CBA" w:rsidRPr="002F5C80" w:rsidRDefault="00A64C51" w:rsidP="00590CB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C0571">
              <w:rPr>
                <w:rFonts w:eastAsiaTheme="minorEastAsia" w:hAnsiTheme="minorEastAsia" w:hint="eastAsia"/>
                <w:color w:val="000000" w:themeColor="text1"/>
              </w:rPr>
              <w:t>共同企業体名</w:t>
            </w:r>
          </w:p>
        </w:tc>
        <w:tc>
          <w:tcPr>
            <w:tcW w:w="67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24D623" w14:textId="77777777" w:rsidR="00590CBA" w:rsidRPr="00B24399" w:rsidRDefault="00590CBA" w:rsidP="00B2439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24399" w:rsidRPr="002F5C80" w14:paraId="2A8EADD6" w14:textId="77777777" w:rsidTr="00A64C51">
        <w:trPr>
          <w:trHeight w:val="2220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FE7BFD" w14:textId="77777777" w:rsidR="00B24399" w:rsidRPr="002F5C80" w:rsidRDefault="00B24399" w:rsidP="00542E5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75F6B" w14:textId="77777777" w:rsidR="00B24399" w:rsidRPr="002F5C80" w:rsidRDefault="00B24399" w:rsidP="00542E5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</w:rPr>
              <w:t>整備方針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</w:tcPr>
          <w:p w14:paraId="104462CB" w14:textId="77777777" w:rsidR="00B24399" w:rsidRPr="00B24399" w:rsidRDefault="00B24399" w:rsidP="00590CB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67E8" w:rsidRPr="002F5C80" w14:paraId="777F9524" w14:textId="77777777" w:rsidTr="00BD30D7">
        <w:trPr>
          <w:trHeight w:val="1285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AFA509" w14:textId="77777777" w:rsidR="002967E8" w:rsidRPr="002F5C80" w:rsidRDefault="002967E8" w:rsidP="00D97B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B303E" w14:textId="77777777" w:rsidR="002967E8" w:rsidRPr="002F5C80" w:rsidRDefault="002967E8" w:rsidP="00D97B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構造・階数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C56C2E5" w14:textId="483BD640" w:rsidR="002967E8" w:rsidRPr="002F5C80" w:rsidRDefault="00705C14" w:rsidP="00705C14">
            <w:pPr>
              <w:jc w:val="center"/>
              <w:rPr>
                <w:rFonts w:asciiTheme="minorEastAsia" w:eastAsiaTheme="minorEastAsia" w:hAnsiTheme="minorEastAsia"/>
              </w:rPr>
            </w:pPr>
            <w:r w:rsidRPr="00C93922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2967E8" w:rsidRPr="00C93922">
              <w:rPr>
                <w:rFonts w:asciiTheme="minorEastAsia" w:eastAsiaTheme="minorEastAsia" w:hAnsiTheme="minorEastAsia" w:hint="eastAsia"/>
              </w:rPr>
              <w:t xml:space="preserve">層　</w:t>
            </w:r>
            <w:r w:rsidRPr="00C93922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2967E8" w:rsidRPr="00C93922">
              <w:rPr>
                <w:rFonts w:asciiTheme="minorEastAsia" w:eastAsiaTheme="minorEastAsia" w:hAnsiTheme="minorEastAsia" w:hint="eastAsia"/>
              </w:rPr>
              <w:t>段</w:t>
            </w:r>
            <w:r w:rsidRPr="00C93922">
              <w:rPr>
                <w:rFonts w:asciiTheme="minorEastAsia" w:eastAsiaTheme="minorEastAsia" w:hAnsiTheme="minorEastAsia" w:hint="eastAsia"/>
              </w:rPr>
              <w:t xml:space="preserve">　屋根付き</w:t>
            </w:r>
          </w:p>
        </w:tc>
      </w:tr>
      <w:tr w:rsidR="009E498D" w:rsidRPr="009E498D" w14:paraId="55F56ECB" w14:textId="77777777" w:rsidTr="00A64C51">
        <w:trPr>
          <w:trHeight w:val="1133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593F8A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8588C" w14:textId="6C2BA4B9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F9C488" w14:textId="615B4278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9E498D" w:rsidRPr="009E498D" w14:paraId="55116DEB" w14:textId="77777777" w:rsidTr="00A64C51">
        <w:trPr>
          <w:trHeight w:val="810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A85656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C04ECFF" w14:textId="26E1AA0C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延べ面積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404BE9D" w14:textId="3A45593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9E498D" w:rsidRPr="009E498D" w14:paraId="4EFC8042" w14:textId="77777777" w:rsidTr="00A64C51">
        <w:trPr>
          <w:trHeight w:val="2122"/>
        </w:trPr>
        <w:tc>
          <w:tcPr>
            <w:tcW w:w="4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8B2A4E5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Hlk42269769"/>
            <w:r w:rsidRPr="009E498D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A1A9D" w14:textId="77777777" w:rsidR="00E1269B" w:rsidRPr="009E498D" w:rsidRDefault="00E1269B" w:rsidP="00E1269B">
            <w:pPr>
              <w:jc w:val="center"/>
            </w:pPr>
            <w:r w:rsidRPr="009E498D">
              <w:rPr>
                <w:rFonts w:hint="eastAsia"/>
              </w:rPr>
              <w:t>維持管理</w:t>
            </w:r>
          </w:p>
          <w:p w14:paraId="186C9479" w14:textId="7E4BC802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hint="eastAsia"/>
              </w:rPr>
              <w:t>計画書</w:t>
            </w:r>
          </w:p>
        </w:tc>
        <w:tc>
          <w:tcPr>
            <w:tcW w:w="678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888B10A" w14:textId="0511D9C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9E498D" w:rsidRPr="009E498D" w14:paraId="72C5D84B" w14:textId="77777777" w:rsidTr="00A64C51">
        <w:trPr>
          <w:trHeight w:val="2261"/>
        </w:trPr>
        <w:tc>
          <w:tcPr>
            <w:tcW w:w="443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14396" w14:textId="77777777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21AA2A4" w14:textId="688F330B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  <w:r w:rsidRPr="009E498D">
              <w:rPr>
                <w:rFonts w:hint="eastAsia"/>
              </w:rPr>
              <w:t>その他提案の特徴など</w:t>
            </w:r>
          </w:p>
        </w:tc>
        <w:tc>
          <w:tcPr>
            <w:tcW w:w="678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2DE3C8E" w14:textId="117C5811" w:rsidR="00E1269B" w:rsidRPr="009E498D" w:rsidRDefault="00E1269B" w:rsidP="00E1269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F9657A3" w14:textId="14C595DE" w:rsidR="002B75F2" w:rsidRPr="00705C14" w:rsidRDefault="00A6047D" w:rsidP="00705C14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9E498D">
        <w:rPr>
          <w:rFonts w:asciiTheme="minorEastAsia" w:eastAsiaTheme="minorEastAsia" w:hAnsiTheme="minorEastAsia" w:hint="eastAsia"/>
          <w:sz w:val="20"/>
        </w:rPr>
        <w:t>※</w:t>
      </w:r>
      <w:r w:rsidR="00E85C91" w:rsidRPr="009E498D">
        <w:rPr>
          <w:rFonts w:asciiTheme="minorEastAsia" w:eastAsiaTheme="minorEastAsia" w:hAnsiTheme="minorEastAsia" w:hint="eastAsia"/>
          <w:sz w:val="20"/>
        </w:rPr>
        <w:t>６</w:t>
      </w:r>
      <w:r w:rsidRPr="009E498D">
        <w:rPr>
          <w:rFonts w:asciiTheme="minorEastAsia" w:eastAsiaTheme="minorEastAsia" w:hAnsiTheme="minorEastAsia" w:hint="eastAsia"/>
          <w:sz w:val="20"/>
        </w:rPr>
        <w:t>の</w:t>
      </w:r>
      <w:r w:rsidR="002B75F2" w:rsidRPr="009E498D">
        <w:rPr>
          <w:rFonts w:asciiTheme="minorEastAsia" w:eastAsiaTheme="minorEastAsia" w:hAnsiTheme="minorEastAsia" w:hint="eastAsia"/>
          <w:sz w:val="20"/>
        </w:rPr>
        <w:t>維持管理計画書は</w:t>
      </w:r>
      <w:r w:rsidR="002967E8" w:rsidRPr="00705C14">
        <w:rPr>
          <w:rFonts w:asciiTheme="minorEastAsia" w:eastAsiaTheme="minorEastAsia" w:hAnsiTheme="minorEastAsia" w:hint="eastAsia"/>
          <w:sz w:val="20"/>
        </w:rPr>
        <w:t>耐用年数期間における</w:t>
      </w:r>
      <w:r w:rsidR="00DA5343" w:rsidRPr="00C93922">
        <w:rPr>
          <w:rFonts w:asciiTheme="minorEastAsia" w:eastAsiaTheme="minorEastAsia" w:hAnsiTheme="minorEastAsia" w:hint="eastAsia"/>
          <w:sz w:val="20"/>
        </w:rPr>
        <w:t>提案時の物価で試算したコストを含めた</w:t>
      </w:r>
      <w:r w:rsidR="002967E8" w:rsidRPr="00C93922">
        <w:rPr>
          <w:rFonts w:asciiTheme="minorEastAsia" w:eastAsiaTheme="minorEastAsia" w:hAnsiTheme="minorEastAsia" w:hint="eastAsia"/>
          <w:sz w:val="20"/>
        </w:rPr>
        <w:t>修</w:t>
      </w:r>
      <w:r w:rsidR="002967E8" w:rsidRPr="00705C14">
        <w:rPr>
          <w:rFonts w:asciiTheme="minorEastAsia" w:eastAsiaTheme="minorEastAsia" w:hAnsiTheme="minorEastAsia" w:hint="eastAsia"/>
          <w:sz w:val="20"/>
        </w:rPr>
        <w:t>繕計画</w:t>
      </w:r>
      <w:r w:rsidR="002B75F2" w:rsidRPr="00705C14">
        <w:rPr>
          <w:rFonts w:asciiTheme="minorEastAsia" w:eastAsiaTheme="minorEastAsia" w:hAnsiTheme="minorEastAsia" w:hint="eastAsia"/>
          <w:sz w:val="20"/>
        </w:rPr>
        <w:t>を必ず記載すること。</w:t>
      </w:r>
      <w:r w:rsidR="002967E8" w:rsidRPr="00705C14">
        <w:rPr>
          <w:rFonts w:asciiTheme="minorEastAsia" w:eastAsiaTheme="minorEastAsia" w:hAnsiTheme="minorEastAsia" w:hint="eastAsia"/>
          <w:sz w:val="20"/>
        </w:rPr>
        <w:t>また、耐用年数経過後についても想定される範囲で記載すること。</w:t>
      </w:r>
    </w:p>
    <w:sectPr w:rsidR="002B75F2" w:rsidRPr="00705C14" w:rsidSect="002C00CA">
      <w:headerReference w:type="default" r:id="rId7"/>
      <w:pgSz w:w="11906" w:h="16838" w:code="9"/>
      <w:pgMar w:top="1418" w:right="1418" w:bottom="1418" w:left="1418" w:header="851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9E65" w14:textId="77777777" w:rsidR="008879FE" w:rsidRDefault="008879FE">
      <w:r>
        <w:separator/>
      </w:r>
    </w:p>
  </w:endnote>
  <w:endnote w:type="continuationSeparator" w:id="0">
    <w:p w14:paraId="3547A58A" w14:textId="77777777" w:rsidR="008879FE" w:rsidRDefault="008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D770" w14:textId="77777777" w:rsidR="008879FE" w:rsidRDefault="008879FE">
      <w:r>
        <w:separator/>
      </w:r>
    </w:p>
  </w:footnote>
  <w:footnote w:type="continuationSeparator" w:id="0">
    <w:p w14:paraId="23E5928A" w14:textId="77777777" w:rsidR="008879FE" w:rsidRDefault="0088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B58" w14:textId="61F73A2C" w:rsidR="002C00CA" w:rsidRPr="002C00CA" w:rsidRDefault="002C00CA">
    <w:pPr>
      <w:pStyle w:val="a9"/>
      <w:rPr>
        <w:sz w:val="18"/>
      </w:rPr>
    </w:pPr>
    <w:r w:rsidRPr="002C00CA">
      <w:rPr>
        <w:rFonts w:hint="eastAsia"/>
        <w:sz w:val="18"/>
      </w:rPr>
      <w:t>様式</w:t>
    </w:r>
    <w:r w:rsidR="00E1269B">
      <w:rPr>
        <w:rFonts w:hint="eastAsia"/>
        <w:sz w:val="18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0103F"/>
    <w:rsid w:val="0003397D"/>
    <w:rsid w:val="00033CBA"/>
    <w:rsid w:val="00042B77"/>
    <w:rsid w:val="00046839"/>
    <w:rsid w:val="000E0C9B"/>
    <w:rsid w:val="000F6058"/>
    <w:rsid w:val="001102B8"/>
    <w:rsid w:val="00115FB1"/>
    <w:rsid w:val="001316B7"/>
    <w:rsid w:val="001872CF"/>
    <w:rsid w:val="001C79D5"/>
    <w:rsid w:val="001D7005"/>
    <w:rsid w:val="001F473F"/>
    <w:rsid w:val="002056FA"/>
    <w:rsid w:val="00220C33"/>
    <w:rsid w:val="00234EB7"/>
    <w:rsid w:val="00251FE9"/>
    <w:rsid w:val="00264D15"/>
    <w:rsid w:val="00277756"/>
    <w:rsid w:val="002967E8"/>
    <w:rsid w:val="002B66E1"/>
    <w:rsid w:val="002B75F2"/>
    <w:rsid w:val="002C00CA"/>
    <w:rsid w:val="002E2EF1"/>
    <w:rsid w:val="002F5C80"/>
    <w:rsid w:val="002F7595"/>
    <w:rsid w:val="003129CF"/>
    <w:rsid w:val="003415A2"/>
    <w:rsid w:val="00363E75"/>
    <w:rsid w:val="003C52A4"/>
    <w:rsid w:val="003E0D7D"/>
    <w:rsid w:val="00400020"/>
    <w:rsid w:val="004063BF"/>
    <w:rsid w:val="00475117"/>
    <w:rsid w:val="00491C42"/>
    <w:rsid w:val="004B6526"/>
    <w:rsid w:val="004C4036"/>
    <w:rsid w:val="004F56EB"/>
    <w:rsid w:val="0050202C"/>
    <w:rsid w:val="00515B4B"/>
    <w:rsid w:val="00525DB4"/>
    <w:rsid w:val="00533D71"/>
    <w:rsid w:val="0055609B"/>
    <w:rsid w:val="00585971"/>
    <w:rsid w:val="00590CBA"/>
    <w:rsid w:val="005A5545"/>
    <w:rsid w:val="005B6EAB"/>
    <w:rsid w:val="005C75C2"/>
    <w:rsid w:val="005E3FCB"/>
    <w:rsid w:val="005F680F"/>
    <w:rsid w:val="006029FD"/>
    <w:rsid w:val="0069115D"/>
    <w:rsid w:val="006B348D"/>
    <w:rsid w:val="006F00D6"/>
    <w:rsid w:val="00705C14"/>
    <w:rsid w:val="0075204C"/>
    <w:rsid w:val="0079030C"/>
    <w:rsid w:val="007B36D0"/>
    <w:rsid w:val="007B645F"/>
    <w:rsid w:val="007B72D3"/>
    <w:rsid w:val="0080074A"/>
    <w:rsid w:val="0080440E"/>
    <w:rsid w:val="008722DA"/>
    <w:rsid w:val="008879FE"/>
    <w:rsid w:val="0090340C"/>
    <w:rsid w:val="009213A6"/>
    <w:rsid w:val="00955B58"/>
    <w:rsid w:val="00960F6B"/>
    <w:rsid w:val="00993BD2"/>
    <w:rsid w:val="00993C7E"/>
    <w:rsid w:val="009B4B26"/>
    <w:rsid w:val="009C1D9C"/>
    <w:rsid w:val="009E498D"/>
    <w:rsid w:val="00A51BE8"/>
    <w:rsid w:val="00A6047D"/>
    <w:rsid w:val="00A64C51"/>
    <w:rsid w:val="00A73FEF"/>
    <w:rsid w:val="00A833ED"/>
    <w:rsid w:val="00A9341E"/>
    <w:rsid w:val="00AF13E0"/>
    <w:rsid w:val="00B0403F"/>
    <w:rsid w:val="00B24399"/>
    <w:rsid w:val="00B73829"/>
    <w:rsid w:val="00B80C3E"/>
    <w:rsid w:val="00BC653D"/>
    <w:rsid w:val="00BF4A59"/>
    <w:rsid w:val="00C359BF"/>
    <w:rsid w:val="00C661E9"/>
    <w:rsid w:val="00C93922"/>
    <w:rsid w:val="00CC0571"/>
    <w:rsid w:val="00CF1BF9"/>
    <w:rsid w:val="00D01ECF"/>
    <w:rsid w:val="00D153E1"/>
    <w:rsid w:val="00D22A08"/>
    <w:rsid w:val="00D6516F"/>
    <w:rsid w:val="00D947F2"/>
    <w:rsid w:val="00D97B16"/>
    <w:rsid w:val="00D97D26"/>
    <w:rsid w:val="00DA5343"/>
    <w:rsid w:val="00DB1D27"/>
    <w:rsid w:val="00DE28FB"/>
    <w:rsid w:val="00DE7FAD"/>
    <w:rsid w:val="00E027C1"/>
    <w:rsid w:val="00E1269B"/>
    <w:rsid w:val="00E85C91"/>
    <w:rsid w:val="00EC173A"/>
    <w:rsid w:val="00EC3B3D"/>
    <w:rsid w:val="00F11C71"/>
    <w:rsid w:val="00F82857"/>
    <w:rsid w:val="00F867F8"/>
    <w:rsid w:val="00F86954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80BA4"/>
  <w15:docId w15:val="{498DB1F5-A744-4C77-975E-9C57904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9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215E-90A6-4D21-8E31-1F5546E7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pc-008-pc</dc:creator>
  <cp:lastModifiedBy>pc-008-pc</cp:lastModifiedBy>
  <cp:revision>29</cp:revision>
  <cp:lastPrinted>2021-06-01T06:52:00Z</cp:lastPrinted>
  <dcterms:created xsi:type="dcterms:W3CDTF">2020-05-20T01:15:00Z</dcterms:created>
  <dcterms:modified xsi:type="dcterms:W3CDTF">2021-07-04T23:58:00Z</dcterms:modified>
</cp:coreProperties>
</file>